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491A2" w14:textId="77777777" w:rsidR="00CD14A7" w:rsidRPr="00DA5FFF" w:rsidRDefault="00CD14A7" w:rsidP="00CD14A7">
      <w:pPr>
        <w:pStyle w:val="NoSpacing"/>
        <w:rPr>
          <w:rFonts w:ascii="Aptos Display" w:hAnsi="Aptos Display"/>
          <w:color w:val="3A3A3A"/>
        </w:rPr>
      </w:pPr>
      <w:bookmarkStart w:id="0" w:name="_Hlk76129474"/>
    </w:p>
    <w:p w14:paraId="4193EEF5" w14:textId="60A08D5E" w:rsidR="00CD14A7" w:rsidRPr="00DA5FFF" w:rsidRDefault="00CD14A7" w:rsidP="00CD14A7">
      <w:pPr>
        <w:spacing w:after="0"/>
        <w:jc w:val="center"/>
        <w:rPr>
          <w:rFonts w:ascii="Aptos Display" w:hAnsi="Aptos Display"/>
          <w:b/>
          <w:color w:val="3A3A3A"/>
          <w:sz w:val="24"/>
          <w:szCs w:val="24"/>
        </w:rPr>
      </w:pPr>
      <w:r>
        <w:rPr>
          <w:rFonts w:ascii="Aptos Display" w:hAnsi="Aptos Display"/>
          <w:b/>
          <w:color w:val="3A3A3A"/>
          <w:sz w:val="28"/>
          <w:szCs w:val="28"/>
        </w:rPr>
        <w:t xml:space="preserve">Special </w:t>
      </w:r>
      <w:r w:rsidRPr="00DA5FFF">
        <w:rPr>
          <w:rFonts w:ascii="Aptos Display" w:hAnsi="Aptos Display"/>
          <w:b/>
          <w:color w:val="3A3A3A"/>
          <w:sz w:val="28"/>
          <w:szCs w:val="28"/>
        </w:rPr>
        <w:t>Board of Directors Meeting</w:t>
      </w:r>
      <w:r w:rsidRPr="00DA5FFF">
        <w:rPr>
          <w:rFonts w:ascii="Aptos Display" w:hAnsi="Aptos Display"/>
          <w:b/>
          <w:color w:val="3A3A3A"/>
          <w:sz w:val="24"/>
          <w:szCs w:val="24"/>
        </w:rPr>
        <w:t xml:space="preserve"> </w:t>
      </w:r>
    </w:p>
    <w:p w14:paraId="6343178D" w14:textId="77777777" w:rsidR="00CD14A7" w:rsidRPr="00DA5FFF" w:rsidRDefault="00CD14A7" w:rsidP="00CD14A7">
      <w:pPr>
        <w:spacing w:after="0"/>
        <w:jc w:val="center"/>
        <w:rPr>
          <w:rFonts w:ascii="Aptos Display" w:hAnsi="Aptos Display"/>
          <w:b/>
          <w:color w:val="3A3A3A"/>
          <w:sz w:val="20"/>
          <w:szCs w:val="20"/>
        </w:rPr>
      </w:pPr>
      <w:r w:rsidRPr="00DA5FFF">
        <w:rPr>
          <w:rFonts w:ascii="Aptos Display" w:hAnsi="Aptos Display"/>
          <w:b/>
          <w:color w:val="3A3A3A"/>
          <w:sz w:val="24"/>
          <w:szCs w:val="24"/>
        </w:rPr>
        <w:t>Umpqua Public Transportation District</w:t>
      </w:r>
    </w:p>
    <w:p w14:paraId="1FEB614E" w14:textId="41220673" w:rsidR="00CD14A7" w:rsidRPr="00DA5FFF" w:rsidRDefault="00CD14A7" w:rsidP="00CD14A7">
      <w:pPr>
        <w:spacing w:after="0"/>
        <w:jc w:val="center"/>
        <w:rPr>
          <w:rFonts w:ascii="Aptos Display" w:hAnsi="Aptos Display"/>
          <w:color w:val="3A3A3A"/>
          <w:sz w:val="24"/>
          <w:szCs w:val="24"/>
        </w:rPr>
      </w:pPr>
      <w:r>
        <w:rPr>
          <w:rFonts w:ascii="Aptos Display" w:hAnsi="Aptos Display"/>
          <w:color w:val="3A3A3A"/>
          <w:sz w:val="24"/>
          <w:szCs w:val="24"/>
        </w:rPr>
        <w:t>Friday</w:t>
      </w:r>
      <w:r w:rsidRPr="00DA5FFF">
        <w:rPr>
          <w:rFonts w:ascii="Aptos Display" w:hAnsi="Aptos Display"/>
          <w:color w:val="3A3A3A"/>
          <w:sz w:val="24"/>
          <w:szCs w:val="24"/>
        </w:rPr>
        <w:t xml:space="preserve">, </w:t>
      </w:r>
      <w:r>
        <w:rPr>
          <w:rFonts w:ascii="Aptos Display" w:hAnsi="Aptos Display"/>
          <w:color w:val="3A3A3A"/>
          <w:sz w:val="24"/>
          <w:szCs w:val="24"/>
        </w:rPr>
        <w:t>April</w:t>
      </w:r>
      <w:r w:rsidRPr="00DA5FFF">
        <w:rPr>
          <w:rFonts w:ascii="Aptos Display" w:hAnsi="Aptos Display"/>
          <w:color w:val="3A3A3A"/>
          <w:sz w:val="24"/>
          <w:szCs w:val="24"/>
        </w:rPr>
        <w:t xml:space="preserve"> 1</w:t>
      </w:r>
      <w:r>
        <w:rPr>
          <w:rFonts w:ascii="Aptos Display" w:hAnsi="Aptos Display"/>
          <w:color w:val="3A3A3A"/>
          <w:sz w:val="24"/>
          <w:szCs w:val="24"/>
        </w:rPr>
        <w:t>1</w:t>
      </w:r>
      <w:r w:rsidRPr="00DA5FFF">
        <w:rPr>
          <w:rFonts w:ascii="Aptos Display" w:hAnsi="Aptos Display"/>
          <w:color w:val="3A3A3A"/>
          <w:sz w:val="24"/>
          <w:szCs w:val="24"/>
          <w:vertAlign w:val="superscript"/>
        </w:rPr>
        <w:t>th</w:t>
      </w:r>
      <w:r w:rsidRPr="00DA5FFF">
        <w:rPr>
          <w:rFonts w:ascii="Aptos Display" w:hAnsi="Aptos Display"/>
          <w:color w:val="3A3A3A"/>
          <w:sz w:val="24"/>
          <w:szCs w:val="24"/>
        </w:rPr>
        <w:t xml:space="preserve">, 2025, </w:t>
      </w:r>
      <w:r>
        <w:rPr>
          <w:rFonts w:ascii="Aptos Display" w:hAnsi="Aptos Display"/>
          <w:color w:val="3A3A3A"/>
          <w:sz w:val="24"/>
          <w:szCs w:val="24"/>
        </w:rPr>
        <w:t>10</w:t>
      </w:r>
      <w:r w:rsidRPr="00DA5FFF">
        <w:rPr>
          <w:rFonts w:ascii="Aptos Display" w:hAnsi="Aptos Display"/>
          <w:color w:val="3A3A3A"/>
          <w:sz w:val="24"/>
          <w:szCs w:val="24"/>
        </w:rPr>
        <w:t>:</w:t>
      </w:r>
      <w:r>
        <w:rPr>
          <w:rFonts w:ascii="Aptos Display" w:hAnsi="Aptos Display"/>
          <w:color w:val="3A3A3A"/>
          <w:sz w:val="24"/>
          <w:szCs w:val="24"/>
        </w:rPr>
        <w:t>0</w:t>
      </w:r>
      <w:r w:rsidRPr="00DA5FFF">
        <w:rPr>
          <w:rFonts w:ascii="Aptos Display" w:hAnsi="Aptos Display"/>
          <w:color w:val="3A3A3A"/>
          <w:sz w:val="24"/>
          <w:szCs w:val="24"/>
        </w:rPr>
        <w:t xml:space="preserve">0 </w:t>
      </w:r>
      <w:r>
        <w:rPr>
          <w:rFonts w:ascii="Aptos Display" w:hAnsi="Aptos Display"/>
          <w:color w:val="3A3A3A"/>
          <w:sz w:val="24"/>
          <w:szCs w:val="24"/>
        </w:rPr>
        <w:t>a</w:t>
      </w:r>
      <w:r w:rsidRPr="00DA5FFF">
        <w:rPr>
          <w:rFonts w:ascii="Aptos Display" w:hAnsi="Aptos Display"/>
          <w:color w:val="3A3A3A"/>
          <w:sz w:val="24"/>
          <w:szCs w:val="24"/>
        </w:rPr>
        <w:t>.m.</w:t>
      </w:r>
    </w:p>
    <w:p w14:paraId="2400A216" w14:textId="77777777" w:rsidR="00CD14A7" w:rsidRPr="00DA5FFF" w:rsidRDefault="00CD14A7" w:rsidP="00CD14A7">
      <w:pPr>
        <w:spacing w:after="0"/>
        <w:jc w:val="center"/>
        <w:rPr>
          <w:rFonts w:ascii="Aptos Display" w:hAnsi="Aptos Display" w:cs="Calibri"/>
          <w:color w:val="3A3A3A"/>
          <w:sz w:val="24"/>
          <w:szCs w:val="24"/>
        </w:rPr>
      </w:pPr>
      <w:r w:rsidRPr="00DA5FFF">
        <w:rPr>
          <w:rFonts w:ascii="Aptos Display" w:hAnsi="Aptos Display" w:cs="Calibri"/>
          <w:color w:val="3A3A3A"/>
          <w:sz w:val="24"/>
          <w:szCs w:val="24"/>
        </w:rPr>
        <w:t>3076 NE Diamond Lake Blvd, Roseburg, OR 97470</w:t>
      </w:r>
    </w:p>
    <w:p w14:paraId="4756FB09" w14:textId="77777777" w:rsidR="00CD14A7" w:rsidRPr="00DA5FFF" w:rsidRDefault="00CD14A7" w:rsidP="00CD14A7">
      <w:pPr>
        <w:spacing w:after="0"/>
        <w:jc w:val="center"/>
        <w:rPr>
          <w:rFonts w:ascii="Aptos Display" w:hAnsi="Aptos Display" w:cs="Calibri"/>
          <w:color w:val="3A3A3A"/>
          <w:sz w:val="8"/>
          <w:szCs w:val="8"/>
        </w:rPr>
      </w:pPr>
    </w:p>
    <w:p w14:paraId="6EE96853" w14:textId="77777777" w:rsidR="00CD14A7" w:rsidRPr="00DA5FFF" w:rsidRDefault="00CD14A7" w:rsidP="00CD14A7">
      <w:pPr>
        <w:spacing w:after="0"/>
        <w:jc w:val="center"/>
        <w:rPr>
          <w:rFonts w:ascii="Aptos Display" w:hAnsi="Aptos Display"/>
          <w:b/>
          <w:color w:val="3A3A3A"/>
          <w:sz w:val="28"/>
          <w:szCs w:val="28"/>
        </w:rPr>
      </w:pPr>
      <w:r w:rsidRPr="00DA5FFF">
        <w:rPr>
          <w:rFonts w:ascii="Aptos Display" w:hAnsi="Aptos Display"/>
          <w:b/>
          <w:color w:val="3A3A3A"/>
          <w:sz w:val="28"/>
          <w:szCs w:val="28"/>
        </w:rPr>
        <w:t>Meeting Minutes</w:t>
      </w:r>
    </w:p>
    <w:p w14:paraId="0B54331D" w14:textId="77777777" w:rsidR="00CD14A7" w:rsidRPr="00DA5FFF" w:rsidRDefault="00CD14A7" w:rsidP="00CD14A7">
      <w:pPr>
        <w:spacing w:after="0"/>
        <w:jc w:val="center"/>
        <w:rPr>
          <w:rFonts w:ascii="Aptos Display" w:hAnsi="Aptos Display"/>
          <w:b/>
          <w:color w:val="3A3A3A"/>
          <w:sz w:val="18"/>
          <w:szCs w:val="18"/>
        </w:rPr>
      </w:pPr>
    </w:p>
    <w:p w14:paraId="383995DC" w14:textId="772DB11C" w:rsidR="00CD14A7" w:rsidRPr="00DA5FFF" w:rsidRDefault="00CD14A7" w:rsidP="00CD14A7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ptos Display" w:hAnsi="Aptos Display" w:cstheme="minorHAnsi"/>
          <w:b/>
          <w:color w:val="3A3A3A"/>
          <w:sz w:val="24"/>
          <w:szCs w:val="24"/>
        </w:rPr>
      </w:pP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 xml:space="preserve">Call to Order </w:t>
      </w:r>
      <w:r>
        <w:rPr>
          <w:rFonts w:ascii="Aptos Display" w:hAnsi="Aptos Display" w:cstheme="minorHAnsi"/>
          <w:b/>
          <w:color w:val="3A3A3A"/>
          <w:sz w:val="24"/>
          <w:szCs w:val="24"/>
        </w:rPr>
        <w:t>10</w:t>
      </w: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>:</w:t>
      </w:r>
      <w:r>
        <w:rPr>
          <w:rFonts w:ascii="Aptos Display" w:hAnsi="Aptos Display" w:cstheme="minorHAnsi"/>
          <w:b/>
          <w:color w:val="3A3A3A"/>
          <w:sz w:val="24"/>
          <w:szCs w:val="24"/>
        </w:rPr>
        <w:t>00</w:t>
      </w: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 xml:space="preserve"> </w:t>
      </w:r>
      <w:r>
        <w:rPr>
          <w:rFonts w:ascii="Aptos Display" w:hAnsi="Aptos Display" w:cstheme="minorHAnsi"/>
          <w:b/>
          <w:color w:val="3A3A3A"/>
          <w:sz w:val="24"/>
          <w:szCs w:val="24"/>
        </w:rPr>
        <w:t>a</w:t>
      </w: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>m</w:t>
      </w:r>
    </w:p>
    <w:p w14:paraId="1436E6DA" w14:textId="77777777" w:rsidR="00CD14A7" w:rsidRPr="00DA5FFF" w:rsidRDefault="00CD14A7" w:rsidP="00CD14A7">
      <w:pPr>
        <w:pStyle w:val="ListParagraph"/>
        <w:spacing w:after="0" w:line="240" w:lineRule="auto"/>
        <w:ind w:left="0"/>
        <w:contextualSpacing w:val="0"/>
        <w:rPr>
          <w:rFonts w:ascii="Aptos Display" w:hAnsi="Aptos Display" w:cstheme="minorHAnsi"/>
          <w:b/>
          <w:color w:val="3A3A3A"/>
          <w:sz w:val="24"/>
          <w:szCs w:val="24"/>
        </w:rPr>
      </w:pPr>
    </w:p>
    <w:p w14:paraId="1942E914" w14:textId="77777777" w:rsidR="00CD14A7" w:rsidRPr="00DA5FFF" w:rsidRDefault="00CD14A7" w:rsidP="00CD14A7">
      <w:pPr>
        <w:pStyle w:val="ListParagraph"/>
        <w:numPr>
          <w:ilvl w:val="0"/>
          <w:numId w:val="2"/>
        </w:numPr>
        <w:spacing w:after="0" w:line="240" w:lineRule="auto"/>
        <w:ind w:left="270" w:hanging="270"/>
        <w:contextualSpacing w:val="0"/>
        <w:rPr>
          <w:rFonts w:ascii="Aptos Display" w:hAnsi="Aptos Display" w:cstheme="minorHAnsi"/>
          <w:b/>
          <w:color w:val="3A3A3A"/>
          <w:sz w:val="24"/>
          <w:szCs w:val="24"/>
        </w:rPr>
      </w:pP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 xml:space="preserve">  Roll Call</w:t>
      </w:r>
    </w:p>
    <w:p w14:paraId="36F45A5D" w14:textId="77777777" w:rsidR="00CD14A7" w:rsidRPr="00DA5FFF" w:rsidRDefault="00CD14A7" w:rsidP="00CD14A7">
      <w:pPr>
        <w:pStyle w:val="NoSpacing"/>
        <w:rPr>
          <w:rFonts w:ascii="Aptos Display" w:hAnsi="Aptos Display"/>
          <w:color w:val="3A3A3A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3060"/>
        <w:gridCol w:w="1710"/>
        <w:gridCol w:w="1885"/>
      </w:tblGrid>
      <w:tr w:rsidR="00CD14A7" w:rsidRPr="00DA5FFF" w14:paraId="751FDDC7" w14:textId="77777777" w:rsidTr="00D762CF">
        <w:tc>
          <w:tcPr>
            <w:tcW w:w="2425" w:type="dxa"/>
          </w:tcPr>
          <w:p w14:paraId="573B812B" w14:textId="77777777" w:rsidR="00CD14A7" w:rsidRPr="00DA5FFF" w:rsidRDefault="00CD14A7" w:rsidP="00D762CF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 xml:space="preserve">Doug Mendenhall – P   </w:t>
            </w:r>
          </w:p>
        </w:tc>
        <w:tc>
          <w:tcPr>
            <w:tcW w:w="3060" w:type="dxa"/>
          </w:tcPr>
          <w:p w14:paraId="20D7313B" w14:textId="77777777" w:rsidR="00CD14A7" w:rsidRPr="00DA5FFF" w:rsidRDefault="00CD14A7" w:rsidP="00D762CF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>Michaela Hammerson – P</w:t>
            </w:r>
          </w:p>
        </w:tc>
        <w:tc>
          <w:tcPr>
            <w:tcW w:w="1710" w:type="dxa"/>
          </w:tcPr>
          <w:p w14:paraId="7A885968" w14:textId="77777777" w:rsidR="00CD14A7" w:rsidRPr="00DA5FFF" w:rsidRDefault="00CD14A7" w:rsidP="00D762CF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>John Estill – P</w:t>
            </w:r>
          </w:p>
        </w:tc>
        <w:tc>
          <w:tcPr>
            <w:tcW w:w="1885" w:type="dxa"/>
          </w:tcPr>
          <w:p w14:paraId="5BDAD4BA" w14:textId="77777777" w:rsidR="00CD14A7" w:rsidRPr="00DA5FFF" w:rsidRDefault="00CD14A7" w:rsidP="00D762CF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>Todd Vaughn - P</w:t>
            </w:r>
          </w:p>
        </w:tc>
      </w:tr>
      <w:tr w:rsidR="00CD14A7" w:rsidRPr="00DA5FFF" w14:paraId="345EF333" w14:textId="77777777" w:rsidTr="00D762CF">
        <w:tc>
          <w:tcPr>
            <w:tcW w:w="2425" w:type="dxa"/>
          </w:tcPr>
          <w:p w14:paraId="628BFEF2" w14:textId="77777777" w:rsidR="00CD14A7" w:rsidRPr="00DA5FFF" w:rsidRDefault="00CD14A7" w:rsidP="00D762CF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>Gregg Kennerly - P</w:t>
            </w:r>
          </w:p>
        </w:tc>
        <w:tc>
          <w:tcPr>
            <w:tcW w:w="3060" w:type="dxa"/>
          </w:tcPr>
          <w:p w14:paraId="2FC07A3C" w14:textId="77777777" w:rsidR="00CD14A7" w:rsidRPr="00DA5FFF" w:rsidRDefault="00CD14A7" w:rsidP="00D762CF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>Cathye Dewhirst-Curreri - P</w:t>
            </w:r>
          </w:p>
        </w:tc>
        <w:tc>
          <w:tcPr>
            <w:tcW w:w="1710" w:type="dxa"/>
          </w:tcPr>
          <w:p w14:paraId="061E0DFE" w14:textId="4CD89316" w:rsidR="00CD14A7" w:rsidRPr="00DA5FFF" w:rsidRDefault="00CD14A7" w:rsidP="00D762CF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  <w:r w:rsidRPr="00DA5FFF">
              <w:rPr>
                <w:rFonts w:ascii="Aptos Display" w:hAnsi="Aptos Display" w:cstheme="minorHAnsi"/>
                <w:color w:val="3A3A3A"/>
                <w:sz w:val="24"/>
                <w:szCs w:val="24"/>
              </w:rPr>
              <w:t xml:space="preserve">Lisa Lanza – </w:t>
            </w:r>
            <w:r>
              <w:rPr>
                <w:rFonts w:ascii="Aptos Display" w:hAnsi="Aptos Display" w:cstheme="minorHAnsi"/>
                <w:color w:val="3A3A3A"/>
                <w:sz w:val="24"/>
                <w:szCs w:val="24"/>
              </w:rPr>
              <w:t>A</w:t>
            </w:r>
          </w:p>
        </w:tc>
        <w:tc>
          <w:tcPr>
            <w:tcW w:w="1885" w:type="dxa"/>
          </w:tcPr>
          <w:p w14:paraId="4A0B739C" w14:textId="77777777" w:rsidR="00CD14A7" w:rsidRPr="00DA5FFF" w:rsidRDefault="00CD14A7" w:rsidP="00D762CF">
            <w:pPr>
              <w:pStyle w:val="ListParagraph"/>
              <w:spacing w:line="240" w:lineRule="auto"/>
              <w:ind w:left="0"/>
              <w:contextualSpacing w:val="0"/>
              <w:rPr>
                <w:rFonts w:ascii="Aptos Display" w:hAnsi="Aptos Display" w:cstheme="minorHAnsi"/>
                <w:b/>
                <w:color w:val="3A3A3A"/>
                <w:sz w:val="24"/>
                <w:szCs w:val="24"/>
              </w:rPr>
            </w:pPr>
          </w:p>
        </w:tc>
      </w:tr>
    </w:tbl>
    <w:p w14:paraId="39A4C8F7" w14:textId="77777777" w:rsidR="00CD14A7" w:rsidRPr="00DA5FFF" w:rsidRDefault="00CD14A7" w:rsidP="00CD14A7">
      <w:pPr>
        <w:pStyle w:val="NoSpacing"/>
        <w:rPr>
          <w:rFonts w:ascii="Aptos Display" w:hAnsi="Aptos Display"/>
          <w:color w:val="3A3A3A"/>
        </w:rPr>
      </w:pPr>
      <w:r w:rsidRPr="00DA5FFF">
        <w:rPr>
          <w:rFonts w:ascii="Aptos Display" w:hAnsi="Aptos Display"/>
          <w:color w:val="3A3A3A"/>
        </w:rPr>
        <w:tab/>
      </w:r>
    </w:p>
    <w:p w14:paraId="01BE729E" w14:textId="77777777" w:rsidR="00CD14A7" w:rsidRPr="00DA5FFF" w:rsidRDefault="00CD14A7" w:rsidP="00CD14A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ptos Display" w:hAnsi="Aptos Display" w:cstheme="minorHAnsi"/>
          <w:b/>
          <w:color w:val="3A3A3A"/>
          <w:sz w:val="24"/>
          <w:szCs w:val="24"/>
        </w:rPr>
      </w:pP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 xml:space="preserve">Pledge of Allegiance </w:t>
      </w:r>
      <w:r w:rsidRPr="00DA5FFF">
        <w:rPr>
          <w:rFonts w:ascii="Aptos Display" w:hAnsi="Aptos Display" w:cstheme="minorHAnsi"/>
          <w:bCs/>
          <w:color w:val="3A3A3A"/>
          <w:sz w:val="24"/>
          <w:szCs w:val="24"/>
        </w:rPr>
        <w:t xml:space="preserve">was recited. </w:t>
      </w:r>
    </w:p>
    <w:p w14:paraId="023FC46F" w14:textId="77777777" w:rsidR="00CD14A7" w:rsidRPr="00DA5FFF" w:rsidRDefault="00CD14A7" w:rsidP="00CD14A7">
      <w:pPr>
        <w:spacing w:after="0" w:line="240" w:lineRule="auto"/>
        <w:rPr>
          <w:rFonts w:ascii="Aptos Display" w:hAnsi="Aptos Display" w:cstheme="minorHAnsi"/>
          <w:b/>
          <w:color w:val="3A3A3A"/>
          <w:sz w:val="24"/>
          <w:szCs w:val="24"/>
        </w:rPr>
      </w:pPr>
    </w:p>
    <w:p w14:paraId="2F54C539" w14:textId="11C57A62" w:rsidR="00CD14A7" w:rsidRPr="00CD14A7" w:rsidRDefault="00CD14A7" w:rsidP="00CD14A7">
      <w:pPr>
        <w:pStyle w:val="ListParagraph"/>
        <w:numPr>
          <w:ilvl w:val="0"/>
          <w:numId w:val="1"/>
        </w:numPr>
        <w:rPr>
          <w:rFonts w:asciiTheme="majorHAnsi" w:hAnsiTheme="majorHAnsi"/>
          <w:b/>
          <w:color w:val="3A3A3A"/>
          <w:sz w:val="24"/>
          <w:szCs w:val="24"/>
        </w:rPr>
      </w:pPr>
      <w:r w:rsidRPr="0043739D">
        <w:rPr>
          <w:rFonts w:asciiTheme="majorHAnsi" w:hAnsiTheme="majorHAnsi"/>
          <w:b/>
          <w:color w:val="3A3A3A"/>
          <w:sz w:val="24"/>
          <w:szCs w:val="24"/>
        </w:rPr>
        <w:t>Executive Session ORS 192.660(2)(</w:t>
      </w:r>
      <w:proofErr w:type="spellStart"/>
      <w:r w:rsidRPr="0043739D">
        <w:rPr>
          <w:rFonts w:asciiTheme="majorHAnsi" w:hAnsiTheme="majorHAnsi"/>
          <w:b/>
          <w:color w:val="3A3A3A"/>
          <w:sz w:val="24"/>
          <w:szCs w:val="24"/>
        </w:rPr>
        <w:t>i</w:t>
      </w:r>
      <w:proofErr w:type="spellEnd"/>
      <w:r w:rsidRPr="0043739D">
        <w:rPr>
          <w:rFonts w:asciiTheme="majorHAnsi" w:hAnsiTheme="majorHAnsi"/>
          <w:b/>
          <w:color w:val="3A3A3A"/>
          <w:sz w:val="24"/>
          <w:szCs w:val="24"/>
        </w:rPr>
        <w:t>): To review and evaluate the employment-related performance of the chief executive officer of any public body, a public officer, employee or staff member who does not request an open hearing. ORS 192.660(2)(a): To consider the employment of a public officer, employee, staff member or individual agent.</w:t>
      </w:r>
    </w:p>
    <w:p w14:paraId="1FD57874" w14:textId="432497E3" w:rsidR="00CD14A7" w:rsidRDefault="00CD14A7" w:rsidP="00CD14A7">
      <w:pPr>
        <w:spacing w:after="0" w:line="240" w:lineRule="auto"/>
        <w:ind w:left="360"/>
        <w:rPr>
          <w:rFonts w:ascii="Aptos Display" w:hAnsi="Aptos Display" w:cstheme="minorHAnsi"/>
          <w:b/>
          <w:bCs/>
          <w:color w:val="3A3A3A"/>
          <w:sz w:val="24"/>
          <w:szCs w:val="24"/>
        </w:rPr>
      </w:pPr>
      <w:r>
        <w:rPr>
          <w:rFonts w:ascii="Aptos Display" w:hAnsi="Aptos Display" w:cstheme="minorHAnsi"/>
          <w:b/>
          <w:bCs/>
          <w:color w:val="3A3A3A"/>
          <w:sz w:val="24"/>
          <w:szCs w:val="24"/>
        </w:rPr>
        <w:t>Executive Session – 10:04 am</w:t>
      </w:r>
    </w:p>
    <w:p w14:paraId="53CD1C91" w14:textId="6D9B1FA3" w:rsidR="00CD14A7" w:rsidRDefault="00CD14A7" w:rsidP="00CD14A7">
      <w:pPr>
        <w:pStyle w:val="ListParagraph"/>
        <w:numPr>
          <w:ilvl w:val="0"/>
          <w:numId w:val="3"/>
        </w:numPr>
        <w:spacing w:after="0" w:line="240" w:lineRule="auto"/>
        <w:rPr>
          <w:rFonts w:ascii="Aptos Display" w:hAnsi="Aptos Display" w:cstheme="minorHAnsi"/>
          <w:b/>
          <w:bCs/>
          <w:color w:val="3A3A3A"/>
          <w:sz w:val="24"/>
          <w:szCs w:val="24"/>
        </w:rPr>
      </w:pPr>
      <w:r>
        <w:rPr>
          <w:rFonts w:ascii="Aptos Display" w:hAnsi="Aptos Display" w:cstheme="minorHAnsi"/>
          <w:b/>
          <w:bCs/>
          <w:color w:val="3A3A3A"/>
          <w:sz w:val="24"/>
          <w:szCs w:val="24"/>
        </w:rPr>
        <w:t>Directors Gregg Kennerly and Doug Mendenhall joined</w:t>
      </w:r>
    </w:p>
    <w:p w14:paraId="3B404E64" w14:textId="7E35D3D9" w:rsidR="00CD14A7" w:rsidRDefault="00CD14A7" w:rsidP="00CD14A7">
      <w:pPr>
        <w:spacing w:after="0" w:line="240" w:lineRule="auto"/>
        <w:ind w:left="360"/>
        <w:rPr>
          <w:rFonts w:ascii="Aptos Display" w:hAnsi="Aptos Display" w:cstheme="minorHAnsi"/>
          <w:b/>
          <w:bCs/>
          <w:color w:val="3A3A3A"/>
          <w:sz w:val="24"/>
          <w:szCs w:val="24"/>
        </w:rPr>
      </w:pPr>
      <w:r>
        <w:rPr>
          <w:rFonts w:ascii="Aptos Display" w:hAnsi="Aptos Display" w:cstheme="minorHAnsi"/>
          <w:b/>
          <w:bCs/>
          <w:color w:val="3A3A3A"/>
          <w:sz w:val="24"/>
          <w:szCs w:val="24"/>
        </w:rPr>
        <w:t>Executive Session Recess – 12:00 pm</w:t>
      </w:r>
    </w:p>
    <w:p w14:paraId="7EA1441D" w14:textId="1F1A7D84" w:rsidR="00CD14A7" w:rsidRDefault="00CD14A7" w:rsidP="00CD14A7">
      <w:pPr>
        <w:spacing w:after="0" w:line="240" w:lineRule="auto"/>
        <w:ind w:left="360"/>
        <w:rPr>
          <w:rFonts w:ascii="Aptos Display" w:hAnsi="Aptos Display" w:cstheme="minorHAnsi"/>
          <w:b/>
          <w:bCs/>
          <w:color w:val="3A3A3A"/>
          <w:sz w:val="24"/>
          <w:szCs w:val="24"/>
        </w:rPr>
      </w:pPr>
      <w:r>
        <w:rPr>
          <w:rFonts w:ascii="Aptos Display" w:hAnsi="Aptos Display" w:cstheme="minorHAnsi"/>
          <w:b/>
          <w:bCs/>
          <w:color w:val="3A3A3A"/>
          <w:sz w:val="24"/>
          <w:szCs w:val="24"/>
        </w:rPr>
        <w:t>Executive Session Resume – 12:34 pm</w:t>
      </w:r>
    </w:p>
    <w:p w14:paraId="086E9D0A" w14:textId="00282C67" w:rsidR="00CD14A7" w:rsidRDefault="00CD14A7" w:rsidP="00CD14A7">
      <w:pPr>
        <w:spacing w:after="0" w:line="240" w:lineRule="auto"/>
        <w:ind w:left="360"/>
        <w:rPr>
          <w:rFonts w:ascii="Aptos Display" w:hAnsi="Aptos Display" w:cstheme="minorHAnsi"/>
          <w:b/>
          <w:bCs/>
          <w:color w:val="3A3A3A"/>
          <w:sz w:val="24"/>
          <w:szCs w:val="24"/>
        </w:rPr>
      </w:pPr>
      <w:r>
        <w:rPr>
          <w:rFonts w:ascii="Aptos Display" w:hAnsi="Aptos Display" w:cstheme="minorHAnsi"/>
          <w:b/>
          <w:bCs/>
          <w:color w:val="3A3A3A"/>
          <w:sz w:val="24"/>
          <w:szCs w:val="24"/>
        </w:rPr>
        <w:t>Executive Session Recess – 3:25 pm</w:t>
      </w:r>
    </w:p>
    <w:p w14:paraId="3E1B019F" w14:textId="304081A7" w:rsidR="00CD14A7" w:rsidRDefault="00CD14A7" w:rsidP="00CD14A7">
      <w:pPr>
        <w:spacing w:after="0" w:line="240" w:lineRule="auto"/>
        <w:ind w:left="360"/>
        <w:rPr>
          <w:rFonts w:ascii="Aptos Display" w:hAnsi="Aptos Display" w:cstheme="minorHAnsi"/>
          <w:b/>
          <w:bCs/>
          <w:color w:val="3A3A3A"/>
          <w:sz w:val="24"/>
          <w:szCs w:val="24"/>
        </w:rPr>
      </w:pPr>
      <w:r>
        <w:rPr>
          <w:rFonts w:ascii="Aptos Display" w:hAnsi="Aptos Display" w:cstheme="minorHAnsi"/>
          <w:b/>
          <w:bCs/>
          <w:color w:val="3A3A3A"/>
          <w:sz w:val="24"/>
          <w:szCs w:val="24"/>
        </w:rPr>
        <w:t>Executive Session Resume – 3:55 pm</w:t>
      </w:r>
    </w:p>
    <w:p w14:paraId="577AFC1B" w14:textId="6C73B6B0" w:rsidR="00CD14A7" w:rsidRDefault="00CD14A7" w:rsidP="00CD14A7">
      <w:pPr>
        <w:spacing w:after="0" w:line="240" w:lineRule="auto"/>
        <w:ind w:left="360"/>
        <w:rPr>
          <w:rFonts w:ascii="Aptos Display" w:hAnsi="Aptos Display" w:cstheme="minorHAnsi"/>
          <w:b/>
          <w:bCs/>
          <w:color w:val="3A3A3A"/>
          <w:sz w:val="24"/>
          <w:szCs w:val="24"/>
        </w:rPr>
      </w:pPr>
      <w:r>
        <w:rPr>
          <w:rFonts w:ascii="Aptos Display" w:hAnsi="Aptos Display" w:cstheme="minorHAnsi"/>
          <w:b/>
          <w:bCs/>
          <w:color w:val="3A3A3A"/>
          <w:sz w:val="24"/>
          <w:szCs w:val="24"/>
        </w:rPr>
        <w:t>Executive Session Adjourn – 5:16 pm</w:t>
      </w:r>
    </w:p>
    <w:p w14:paraId="2CEF52D0" w14:textId="6F59BEA8" w:rsidR="00CD14A7" w:rsidRDefault="00CD14A7" w:rsidP="00CD14A7">
      <w:pPr>
        <w:pStyle w:val="ListParagraph"/>
        <w:numPr>
          <w:ilvl w:val="0"/>
          <w:numId w:val="3"/>
        </w:numPr>
        <w:spacing w:after="0" w:line="240" w:lineRule="auto"/>
        <w:rPr>
          <w:rFonts w:ascii="Aptos Display" w:hAnsi="Aptos Display" w:cstheme="minorHAnsi"/>
          <w:b/>
          <w:bCs/>
          <w:color w:val="3A3A3A"/>
          <w:sz w:val="24"/>
          <w:szCs w:val="24"/>
        </w:rPr>
      </w:pPr>
      <w:r>
        <w:rPr>
          <w:rFonts w:ascii="Aptos Display" w:hAnsi="Aptos Display" w:cstheme="minorHAnsi"/>
          <w:b/>
          <w:bCs/>
          <w:color w:val="3A3A3A"/>
          <w:sz w:val="24"/>
          <w:szCs w:val="24"/>
        </w:rPr>
        <w:t>Director Doug Mendenhall absent</w:t>
      </w:r>
    </w:p>
    <w:p w14:paraId="48300B27" w14:textId="77777777" w:rsidR="00CD14A7" w:rsidRDefault="00CD14A7" w:rsidP="00CD14A7">
      <w:pPr>
        <w:spacing w:after="0" w:line="240" w:lineRule="auto"/>
        <w:ind w:left="360"/>
        <w:rPr>
          <w:rFonts w:ascii="Aptos Display" w:hAnsi="Aptos Display" w:cstheme="minorHAnsi"/>
          <w:b/>
          <w:bCs/>
          <w:color w:val="3A3A3A"/>
          <w:sz w:val="24"/>
          <w:szCs w:val="24"/>
        </w:rPr>
      </w:pPr>
    </w:p>
    <w:p w14:paraId="33061460" w14:textId="38B5F419" w:rsidR="00CD14A7" w:rsidRDefault="00CD14A7" w:rsidP="00CD14A7">
      <w:pPr>
        <w:pStyle w:val="Default"/>
        <w:ind w:left="360"/>
        <w:rPr>
          <w:rFonts w:ascii="Aptos Display" w:hAnsi="Aptos Display"/>
          <w:b/>
          <w:color w:val="3A3A3A"/>
        </w:rPr>
      </w:pPr>
      <w:r w:rsidRPr="00DA5FFF">
        <w:rPr>
          <w:rFonts w:ascii="Aptos Display" w:hAnsi="Aptos Display"/>
          <w:b/>
          <w:color w:val="3A3A3A"/>
        </w:rPr>
        <w:t xml:space="preserve">Motion </w:t>
      </w:r>
      <w:r>
        <w:rPr>
          <w:rFonts w:ascii="Aptos Display" w:hAnsi="Aptos Display"/>
          <w:bCs/>
          <w:color w:val="3A3A3A"/>
        </w:rPr>
        <w:t xml:space="preserve">to submit an employment offer to candidate number 2 </w:t>
      </w:r>
      <w:r w:rsidRPr="00DA5FFF">
        <w:rPr>
          <w:rFonts w:ascii="Aptos Display" w:hAnsi="Aptos Display"/>
          <w:bCs/>
          <w:color w:val="3A3A3A"/>
        </w:rPr>
        <w:t xml:space="preserve">made by Director </w:t>
      </w:r>
      <w:r>
        <w:rPr>
          <w:rFonts w:ascii="Aptos Display" w:hAnsi="Aptos Display" w:cstheme="minorHAnsi"/>
          <w:color w:val="3A3A3A"/>
        </w:rPr>
        <w:t>Cathye Dewhirst-Curreri</w:t>
      </w:r>
      <w:r w:rsidRPr="00DA5FFF">
        <w:rPr>
          <w:rFonts w:ascii="Aptos Display" w:hAnsi="Aptos Display"/>
          <w:bCs/>
          <w:color w:val="3A3A3A"/>
        </w:rPr>
        <w:t xml:space="preserve">. Second by Director Todd Vaughn. </w:t>
      </w:r>
      <w:r w:rsidRPr="00DA5FFF">
        <w:rPr>
          <w:rFonts w:ascii="Aptos Display" w:hAnsi="Aptos Display"/>
          <w:b/>
          <w:color w:val="3A3A3A"/>
        </w:rPr>
        <w:t>Motion pass</w:t>
      </w:r>
      <w:r>
        <w:rPr>
          <w:rFonts w:ascii="Aptos Display" w:hAnsi="Aptos Display"/>
          <w:b/>
          <w:color w:val="3A3A3A"/>
        </w:rPr>
        <w:t>ed</w:t>
      </w:r>
      <w:r w:rsidRPr="00DA5FFF">
        <w:rPr>
          <w:rFonts w:ascii="Aptos Display" w:hAnsi="Aptos Display"/>
          <w:b/>
          <w:color w:val="3A3A3A"/>
        </w:rPr>
        <w:t xml:space="preserve"> with </w:t>
      </w:r>
      <w:r>
        <w:rPr>
          <w:rFonts w:ascii="Aptos Display" w:hAnsi="Aptos Display"/>
          <w:b/>
          <w:color w:val="3A3A3A"/>
        </w:rPr>
        <w:t>4</w:t>
      </w:r>
      <w:r w:rsidRPr="00DA5FFF">
        <w:rPr>
          <w:rFonts w:ascii="Aptos Display" w:hAnsi="Aptos Display"/>
          <w:b/>
          <w:color w:val="3A3A3A"/>
        </w:rPr>
        <w:t xml:space="preserve"> “</w:t>
      </w:r>
      <w:r>
        <w:rPr>
          <w:rFonts w:ascii="Aptos Display" w:hAnsi="Aptos Display"/>
          <w:b/>
          <w:color w:val="3A3A3A"/>
        </w:rPr>
        <w:t>yes</w:t>
      </w:r>
      <w:r w:rsidRPr="00DA5FFF">
        <w:rPr>
          <w:rFonts w:ascii="Aptos Display" w:hAnsi="Aptos Display"/>
          <w:b/>
          <w:color w:val="3A3A3A"/>
        </w:rPr>
        <w:t>” and 1 “</w:t>
      </w:r>
      <w:r>
        <w:rPr>
          <w:rFonts w:ascii="Aptos Display" w:hAnsi="Aptos Display"/>
          <w:b/>
          <w:color w:val="3A3A3A"/>
        </w:rPr>
        <w:t>Abstain</w:t>
      </w:r>
      <w:r w:rsidRPr="00DA5FFF">
        <w:rPr>
          <w:rFonts w:ascii="Aptos Display" w:hAnsi="Aptos Display"/>
          <w:b/>
          <w:color w:val="3A3A3A"/>
        </w:rPr>
        <w:t>”</w:t>
      </w:r>
      <w:r>
        <w:rPr>
          <w:rFonts w:ascii="Aptos Display" w:hAnsi="Aptos Display"/>
          <w:b/>
          <w:color w:val="3A3A3A"/>
        </w:rPr>
        <w:t xml:space="preserve"> and 2 “Absent”</w:t>
      </w:r>
      <w:r w:rsidRPr="00DA5FFF">
        <w:rPr>
          <w:rFonts w:ascii="Aptos Display" w:hAnsi="Aptos Display"/>
          <w:b/>
          <w:color w:val="3A3A3A"/>
        </w:rPr>
        <w:t>.</w:t>
      </w:r>
    </w:p>
    <w:p w14:paraId="4DF904B8" w14:textId="77777777" w:rsidR="00CD14A7" w:rsidRDefault="00CD14A7" w:rsidP="00CD14A7">
      <w:pPr>
        <w:pStyle w:val="Default"/>
        <w:ind w:left="360"/>
        <w:rPr>
          <w:rFonts w:ascii="Aptos Display" w:hAnsi="Aptos Display"/>
          <w:b/>
          <w:color w:val="3A3A3A"/>
        </w:rPr>
      </w:pPr>
    </w:p>
    <w:p w14:paraId="03BE3D9D" w14:textId="1ED846A5" w:rsidR="00CD14A7" w:rsidRDefault="00CD14A7" w:rsidP="00CD14A7">
      <w:pPr>
        <w:pStyle w:val="Default"/>
        <w:numPr>
          <w:ilvl w:val="0"/>
          <w:numId w:val="3"/>
        </w:numPr>
        <w:rPr>
          <w:rFonts w:ascii="Aptos Display" w:hAnsi="Aptos Display" w:cstheme="minorHAnsi"/>
          <w:bCs/>
          <w:color w:val="3A3A3A"/>
        </w:rPr>
      </w:pPr>
      <w:r>
        <w:rPr>
          <w:rFonts w:ascii="Aptos Display" w:hAnsi="Aptos Display" w:cstheme="minorHAnsi"/>
          <w:bCs/>
          <w:color w:val="3A3A3A"/>
        </w:rPr>
        <w:t>Aye – Directors Gregg Kennerly, John Estill, Cathye Dewhirst-Curreri, Todd Vaughn</w:t>
      </w:r>
    </w:p>
    <w:p w14:paraId="234C4A73" w14:textId="0177CEE5" w:rsidR="00CD14A7" w:rsidRDefault="00CD14A7" w:rsidP="00CD14A7">
      <w:pPr>
        <w:pStyle w:val="Default"/>
        <w:numPr>
          <w:ilvl w:val="0"/>
          <w:numId w:val="3"/>
        </w:numPr>
        <w:rPr>
          <w:rFonts w:ascii="Aptos Display" w:hAnsi="Aptos Display" w:cstheme="minorHAnsi"/>
          <w:bCs/>
          <w:color w:val="3A3A3A"/>
        </w:rPr>
      </w:pPr>
      <w:r>
        <w:rPr>
          <w:rFonts w:ascii="Aptos Display" w:hAnsi="Aptos Display" w:cstheme="minorHAnsi"/>
          <w:bCs/>
          <w:color w:val="3A3A3A"/>
        </w:rPr>
        <w:t>Abstain – Chairwoman Michaela Hammerson</w:t>
      </w:r>
    </w:p>
    <w:p w14:paraId="3EE3275C" w14:textId="347ABDD0" w:rsidR="00CD14A7" w:rsidRPr="00DA5FFF" w:rsidRDefault="00CD14A7" w:rsidP="00CD14A7">
      <w:pPr>
        <w:pStyle w:val="Default"/>
        <w:numPr>
          <w:ilvl w:val="0"/>
          <w:numId w:val="3"/>
        </w:numPr>
        <w:rPr>
          <w:rFonts w:ascii="Aptos Display" w:hAnsi="Aptos Display" w:cstheme="minorHAnsi"/>
          <w:bCs/>
          <w:color w:val="3A3A3A"/>
        </w:rPr>
      </w:pPr>
      <w:r>
        <w:rPr>
          <w:rFonts w:ascii="Aptos Display" w:hAnsi="Aptos Display" w:cstheme="minorHAnsi"/>
          <w:bCs/>
          <w:color w:val="3A3A3A"/>
        </w:rPr>
        <w:t>Absent – Directors Doug Mendenhall, Lisa Lanza</w:t>
      </w:r>
    </w:p>
    <w:p w14:paraId="77B9EEAB" w14:textId="77777777" w:rsidR="00CD14A7" w:rsidRPr="00CD14A7" w:rsidRDefault="00CD14A7" w:rsidP="00CD14A7">
      <w:pPr>
        <w:spacing w:after="0" w:line="240" w:lineRule="auto"/>
        <w:ind w:left="360"/>
        <w:rPr>
          <w:rFonts w:ascii="Aptos Display" w:hAnsi="Aptos Display" w:cstheme="minorHAnsi"/>
          <w:b/>
          <w:bCs/>
          <w:color w:val="3A3A3A"/>
          <w:sz w:val="24"/>
          <w:szCs w:val="24"/>
        </w:rPr>
      </w:pPr>
    </w:p>
    <w:p w14:paraId="621EF120" w14:textId="36E59108" w:rsidR="00CD14A7" w:rsidRPr="00DA5FFF" w:rsidRDefault="00CD14A7" w:rsidP="00CD14A7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Aptos Display" w:hAnsi="Aptos Display" w:cstheme="minorHAnsi"/>
          <w:b/>
          <w:color w:val="3A3A3A"/>
          <w:sz w:val="24"/>
          <w:szCs w:val="24"/>
        </w:rPr>
      </w:pPr>
      <w:r>
        <w:rPr>
          <w:rFonts w:ascii="Aptos Display" w:hAnsi="Aptos Display" w:cstheme="minorHAnsi"/>
          <w:b/>
          <w:color w:val="3A3A3A"/>
          <w:sz w:val="24"/>
          <w:szCs w:val="24"/>
        </w:rPr>
        <w:t xml:space="preserve">Regular Session </w:t>
      </w: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 xml:space="preserve">Adjournment at </w:t>
      </w:r>
      <w:r>
        <w:rPr>
          <w:rFonts w:ascii="Aptos Display" w:hAnsi="Aptos Display" w:cstheme="minorHAnsi"/>
          <w:b/>
          <w:color w:val="3A3A3A"/>
          <w:sz w:val="24"/>
          <w:szCs w:val="24"/>
        </w:rPr>
        <w:t>5</w:t>
      </w: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>:</w:t>
      </w:r>
      <w:r>
        <w:rPr>
          <w:rFonts w:ascii="Aptos Display" w:hAnsi="Aptos Display" w:cstheme="minorHAnsi"/>
          <w:b/>
          <w:color w:val="3A3A3A"/>
          <w:sz w:val="24"/>
          <w:szCs w:val="24"/>
        </w:rPr>
        <w:t>19</w:t>
      </w:r>
      <w:r w:rsidRPr="00DA5FFF">
        <w:rPr>
          <w:rFonts w:ascii="Aptos Display" w:hAnsi="Aptos Display" w:cstheme="minorHAnsi"/>
          <w:b/>
          <w:color w:val="3A3A3A"/>
          <w:sz w:val="24"/>
          <w:szCs w:val="24"/>
        </w:rPr>
        <w:t xml:space="preserve"> pm.</w:t>
      </w:r>
    </w:p>
    <w:p w14:paraId="58153529" w14:textId="77777777" w:rsidR="00CD14A7" w:rsidRPr="00DA5FFF" w:rsidRDefault="00CD14A7" w:rsidP="00CD14A7">
      <w:pPr>
        <w:pStyle w:val="ListParagraph"/>
        <w:spacing w:after="0"/>
        <w:rPr>
          <w:rFonts w:ascii="Aptos Display" w:hAnsi="Aptos Display"/>
          <w:b/>
          <w:color w:val="3A3A3A"/>
          <w:sz w:val="24"/>
          <w:szCs w:val="24"/>
        </w:rPr>
      </w:pPr>
    </w:p>
    <w:bookmarkEnd w:id="0"/>
    <w:p w14:paraId="40A54C3F" w14:textId="77777777" w:rsidR="00CD14A7" w:rsidRPr="00DA5FFF" w:rsidRDefault="00CD14A7" w:rsidP="00CD14A7">
      <w:pPr>
        <w:rPr>
          <w:rFonts w:ascii="Aptos Display" w:hAnsi="Aptos Display"/>
          <w:color w:val="3A3A3A"/>
        </w:rPr>
      </w:pPr>
    </w:p>
    <w:sectPr w:rsidR="00CD14A7" w:rsidRPr="00DA5FFF" w:rsidSect="00CD14A7">
      <w:headerReference w:type="default" r:id="rId5"/>
      <w:footerReference w:type="even" r:id="rId6"/>
      <w:footerReference w:type="default" r:id="rId7"/>
      <w:pgSz w:w="12240" w:h="15840" w:code="1"/>
      <w:pgMar w:top="1440" w:right="1440" w:bottom="1440" w:left="1440" w:header="720" w:footer="45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AB6D" w14:textId="77777777" w:rsidR="00CD14A7" w:rsidRPr="001F19E1" w:rsidRDefault="00CD14A7">
    <w:pPr>
      <w:pStyle w:val="Footer"/>
      <w:rPr>
        <w:color w:val="A6A6A6" w:themeColor="background1" w:themeShade="A6"/>
      </w:rPr>
    </w:pPr>
    <w:r w:rsidRPr="001F19E1">
      <w:rPr>
        <w:color w:val="A6A6A6" w:themeColor="background1" w:themeShade="A6"/>
        <w:sz w:val="20"/>
        <w:szCs w:val="20"/>
      </w:rPr>
      <w:t>Reference</w:t>
    </w:r>
    <w:r w:rsidRPr="001F19E1">
      <w:rPr>
        <w:color w:val="A6A6A6" w:themeColor="background1" w:themeShade="A6"/>
      </w:rPr>
      <w:t>:</w:t>
    </w:r>
  </w:p>
  <w:p w14:paraId="76F45B65" w14:textId="77777777" w:rsidR="00CD14A7" w:rsidRPr="001F19E1" w:rsidRDefault="00CD14A7">
    <w:pPr>
      <w:autoSpaceDE w:val="0"/>
      <w:autoSpaceDN w:val="0"/>
      <w:adjustRightInd w:val="0"/>
      <w:spacing w:after="0" w:line="240" w:lineRule="auto"/>
      <w:ind w:left="720" w:hanging="720"/>
      <w:rPr>
        <w:rFonts w:cstheme="minorHAnsi"/>
        <w:color w:val="A6A6A6" w:themeColor="background1" w:themeShade="A6"/>
        <w:sz w:val="20"/>
        <w:szCs w:val="20"/>
      </w:rPr>
    </w:pPr>
    <w:r w:rsidRPr="001F19E1">
      <w:rPr>
        <w:rFonts w:cstheme="minorHAnsi"/>
        <w:color w:val="A6A6A6" w:themeColor="background1" w:themeShade="A6"/>
        <w:sz w:val="20"/>
        <w:szCs w:val="20"/>
      </w:rPr>
      <w:t xml:space="preserve">Attorney General Rosenblum, E. F. (2019). </w:t>
    </w:r>
    <w:r w:rsidRPr="001F19E1">
      <w:rPr>
        <w:rFonts w:cstheme="minorHAnsi"/>
        <w:i/>
        <w:iCs/>
        <w:color w:val="A6A6A6" w:themeColor="background1" w:themeShade="A6"/>
        <w:sz w:val="20"/>
        <w:szCs w:val="20"/>
      </w:rPr>
      <w:t xml:space="preserve">State of Oregon Department of Justice Attorney General's Public </w:t>
    </w:r>
    <w:r w:rsidRPr="001F19E1">
      <w:rPr>
        <w:rFonts w:cstheme="minorHAnsi"/>
        <w:i/>
        <w:iCs/>
        <w:color w:val="A6A6A6" w:themeColor="background1" w:themeShade="A6"/>
        <w:sz w:val="20"/>
        <w:szCs w:val="20"/>
      </w:rPr>
      <w:t>Records and Meetings Manual</w:t>
    </w:r>
    <w:r w:rsidRPr="001F19E1">
      <w:rPr>
        <w:rFonts w:cstheme="minorHAnsi"/>
        <w:color w:val="A6A6A6" w:themeColor="background1" w:themeShade="A6"/>
        <w:sz w:val="20"/>
        <w:szCs w:val="20"/>
      </w:rPr>
      <w:t>. Salem, OR: Department of Justice.</w:t>
    </w:r>
  </w:p>
  <w:p w14:paraId="176339FD" w14:textId="77777777" w:rsidR="00CD14A7" w:rsidRDefault="00CD1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F56BD" w14:textId="77777777" w:rsidR="00CD14A7" w:rsidRDefault="00CD14A7" w:rsidP="00567C47">
    <w:pPr>
      <w:pStyle w:val="Footer"/>
      <w:jc w:val="center"/>
    </w:pPr>
    <w:r w:rsidRPr="00567C47">
      <w:rPr>
        <w:noProof/>
      </w:rPr>
      <w:drawing>
        <wp:inline distT="0" distB="0" distL="0" distR="0" wp14:anchorId="2A2D4B33" wp14:editId="26AAA431">
          <wp:extent cx="2715004" cy="733527"/>
          <wp:effectExtent l="0" t="0" r="9525" b="9525"/>
          <wp:docPr id="1594022202" name="Picture 1" descr="A close-up of a business car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4022202" name="Picture 1" descr="A close-up of a business card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5004" cy="733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AC23" w14:textId="77777777" w:rsidR="00CD14A7" w:rsidRDefault="00CD14A7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9264" behindDoc="1" locked="0" layoutInCell="1" allowOverlap="1" wp14:anchorId="17AA59B6" wp14:editId="7D40634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65415" cy="8753475"/>
          <wp:effectExtent l="0" t="0" r="6985" b="9525"/>
          <wp:wrapNone/>
          <wp:docPr id="1638134557" name="Picture 1" descr="A white background with black and red objec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134557" name="Picture 1" descr="A white background with black and red objects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895"/>
                  <a:stretch/>
                </pic:blipFill>
                <pic:spPr bwMode="auto">
                  <a:xfrm>
                    <a:off x="0" y="0"/>
                    <a:ext cx="7765576" cy="87536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547A2"/>
    <w:multiLevelType w:val="hybridMultilevel"/>
    <w:tmpl w:val="0AF49EE6"/>
    <w:lvl w:ilvl="0" w:tplc="8EEA3C4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8206E74">
      <w:start w:val="1"/>
      <w:numFmt w:val="upp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8E4F76"/>
    <w:multiLevelType w:val="hybridMultilevel"/>
    <w:tmpl w:val="6EA41056"/>
    <w:lvl w:ilvl="0" w:tplc="C65C6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71F67"/>
    <w:multiLevelType w:val="hybridMultilevel"/>
    <w:tmpl w:val="73AE6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2817500">
    <w:abstractNumId w:val="0"/>
  </w:num>
  <w:num w:numId="2" w16cid:durableId="1529947215">
    <w:abstractNumId w:val="1"/>
  </w:num>
  <w:num w:numId="3" w16cid:durableId="299269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A7"/>
    <w:rsid w:val="001B3FCB"/>
    <w:rsid w:val="001F66C1"/>
    <w:rsid w:val="00A17705"/>
    <w:rsid w:val="00C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B55C3"/>
  <w15:chartTrackingRefBased/>
  <w15:docId w15:val="{086D8108-90C5-4173-ADA2-B201C9BA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4A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1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14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14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14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14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14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14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14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1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1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14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14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14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14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14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14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14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14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1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14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14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14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1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D1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1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1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1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14A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CD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4A7"/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D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4A7"/>
    <w:rPr>
      <w:kern w:val="0"/>
      <w:sz w:val="22"/>
      <w:szCs w:val="22"/>
      <w14:ligatures w14:val="none"/>
    </w:rPr>
  </w:style>
  <w:style w:type="paragraph" w:customStyle="1" w:styleId="Default">
    <w:name w:val="Default"/>
    <w:rsid w:val="00CD14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NoSpacing">
    <w:name w:val="No Spacing"/>
    <w:uiPriority w:val="1"/>
    <w:qFormat/>
    <w:rsid w:val="00CD14A7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CD14A7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1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3090FE3F8B04F9A6AF163DF7CB9F4" ma:contentTypeVersion="12" ma:contentTypeDescription="Create a new document." ma:contentTypeScope="" ma:versionID="9abc3fb51dda3087df64d864d6d0b07e">
  <xsd:schema xmlns:xsd="http://www.w3.org/2001/XMLSchema" xmlns:xs="http://www.w3.org/2001/XMLSchema" xmlns:p="http://schemas.microsoft.com/office/2006/metadata/properties" xmlns:ns2="0b632f64-ec14-4efe-98fa-b4eb7a37adf4" xmlns:ns3="c5744a29-807b-48d1-b8e2-19107f10827d" targetNamespace="http://schemas.microsoft.com/office/2006/metadata/properties" ma:root="true" ma:fieldsID="b1d5e0a9156a3747dec70ba492736e32" ns2:_="" ns3:_="">
    <xsd:import namespace="0b632f64-ec14-4efe-98fa-b4eb7a37adf4"/>
    <xsd:import namespace="c5744a29-807b-48d1-b8e2-19107f108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2f64-ec14-4efe-98fa-b4eb7a37a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04b466-2f2a-4ac5-8b60-8b2ae117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44a29-807b-48d1-b8e2-19107f1082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5d2cab0-1eae-47f6-a059-5e23987c5bc8}" ma:internalName="TaxCatchAll" ma:showField="CatchAllData" ma:web="c5744a29-807b-48d1-b8e2-19107f1082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744a29-807b-48d1-b8e2-19107f10827d" xsi:nil="true"/>
    <lcf76f155ced4ddcb4097134ff3c332f xmlns="0b632f64-ec14-4efe-98fa-b4eb7a37ad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3FC22C-4340-424E-9475-E219611EDAA8}"/>
</file>

<file path=customXml/itemProps2.xml><?xml version="1.0" encoding="utf-8"?>
<ds:datastoreItem xmlns:ds="http://schemas.openxmlformats.org/officeDocument/2006/customXml" ds:itemID="{FA6B6323-770B-4C03-9CA9-F2B9494BE634}"/>
</file>

<file path=customXml/itemProps3.xml><?xml version="1.0" encoding="utf-8"?>
<ds:datastoreItem xmlns:ds="http://schemas.openxmlformats.org/officeDocument/2006/customXml" ds:itemID="{F998EB02-D562-4EFA-89DA-9E22FDADA7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Amira Kamel</dc:creator>
  <cp:keywords/>
  <dc:description/>
  <cp:lastModifiedBy>Amira Kamel</cp:lastModifiedBy>
  <cp:revision>1</cp:revision>
  <dcterms:created xsi:type="dcterms:W3CDTF">2025-04-15T19:07:00Z</dcterms:created>
  <dcterms:modified xsi:type="dcterms:W3CDTF">2025-04-15T19:18:00Z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0x010100D953090FE3F8B04F9A6AF163DF7CB9F4</vt:lpwstr>
  </property>
</Properties>
</file>